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721</w:t>
      </w:r>
      <w:r>
        <w:rPr>
          <w:rFonts w:ascii="Times New Roman" w:eastAsia="Times New Roman" w:hAnsi="Times New Roman" w:cs="Times New Roman"/>
        </w:rPr>
        <w:t>/2806/2025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6"/>
          <w:szCs w:val="26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79"/>
        <w:gridCol w:w="4497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53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адрес</w:t>
            </w:r>
          </w:p>
        </w:tc>
        <w:tc>
          <w:tcPr>
            <w:tcW w:w="467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18 августа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2025 года</w:t>
            </w:r>
          </w:p>
        </w:tc>
      </w:tr>
    </w:tbl>
    <w:p>
      <w:pPr>
        <w:spacing w:before="0" w:after="0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4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1rplc-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Addressgrp-2rplc-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Addressgrp-3rplc-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), с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участием </w:t>
      </w:r>
      <w:r>
        <w:rPr>
          <w:rStyle w:val="cat-FIOgrp-12rplc-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 материалы дела об административном пра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вонарушении, предусмотренном статьей </w:t>
      </w:r>
      <w:r>
        <w:rPr>
          <w:rFonts w:ascii="Times New Roman" w:eastAsia="Times New Roman" w:hAnsi="Times New Roman" w:cs="Times New Roman"/>
          <w:sz w:val="26"/>
          <w:szCs w:val="26"/>
        </w:rPr>
        <w:t>20.21 Кодекса Российской Федерации об административных п</w:t>
      </w:r>
      <w:r>
        <w:rPr>
          <w:rFonts w:ascii="Times New Roman" w:eastAsia="Times New Roman" w:hAnsi="Times New Roman" w:cs="Times New Roman"/>
          <w:sz w:val="26"/>
          <w:szCs w:val="26"/>
        </w:rPr>
        <w:t>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Кичатова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6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4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7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Addressgrp-5rplc-1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проживающего по адресу: </w:t>
      </w:r>
      <w:r>
        <w:rPr>
          <w:rStyle w:val="cat-Addressgrp-6rplc-1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работающего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мастером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Style w:val="cat-OrganizationNamegrp-19rplc-14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18rplc-15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23rplc-1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25rplc-1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16.08.2025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08 час. 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первом этаже аэровокзального комплекса, расположенного </w:t>
      </w:r>
      <w:r>
        <w:rPr>
          <w:rFonts w:ascii="Times New Roman" w:eastAsia="Times New Roman" w:hAnsi="Times New Roman" w:cs="Times New Roman"/>
          <w:sz w:val="26"/>
          <w:szCs w:val="26"/>
        </w:rPr>
        <w:t>по адресу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7rplc-2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7rplc-2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был выявлен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2rplc-2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который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находился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общественном месте </w:t>
      </w:r>
      <w:r>
        <w:rPr>
          <w:rFonts w:ascii="Times New Roman" w:eastAsia="Times New Roman" w:hAnsi="Times New Roman" w:cs="Times New Roman"/>
          <w:sz w:val="26"/>
          <w:szCs w:val="26"/>
        </w:rPr>
        <w:t>в состоянии алкогольного опьянения, имел шаткую походку, невнятную речь, резкий запах алкоголя из полости рта, неопрятный внешний вид, чем вызвал брезгливость и отвращение у посторонних граждан и оскорбил человеческое достоинство и обществен</w:t>
      </w:r>
      <w:r>
        <w:rPr>
          <w:rFonts w:ascii="Times New Roman" w:eastAsia="Times New Roman" w:hAnsi="Times New Roman" w:cs="Times New Roman"/>
          <w:sz w:val="26"/>
          <w:szCs w:val="26"/>
        </w:rPr>
        <w:t>ную нравственность.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</w:t>
      </w:r>
      <w:r>
        <w:rPr>
          <w:rStyle w:val="cat-FIOgrp-12rplc-2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вину в совершении данного административного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 признал, раскаялся.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Подтвердил, что действительно находился в указанные в протоколе время и месте в состоянии алкогольного опьянения.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Изучив материалы дела, заслушав </w:t>
      </w:r>
      <w:r>
        <w:rPr>
          <w:rStyle w:val="cat-FIOgrp-12rplc-2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суд приходит к следующим выводам.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 и обстоятельства совершения административного правонарушения подтверждаются письменными доказательствами: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16.08.2025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серии </w:t>
      </w:r>
      <w:r>
        <w:rPr>
          <w:rFonts w:ascii="Times New Roman" w:eastAsia="Times New Roman" w:hAnsi="Times New Roman" w:cs="Times New Roman"/>
          <w:sz w:val="26"/>
          <w:szCs w:val="26"/>
        </w:rPr>
        <w:t>УТУ 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</w:rPr>
        <w:t>025915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апортом сотрудника полиции от </w:t>
      </w:r>
      <w:r>
        <w:rPr>
          <w:rFonts w:ascii="Times New Roman" w:eastAsia="Times New Roman" w:hAnsi="Times New Roman" w:cs="Times New Roman"/>
          <w:sz w:val="26"/>
          <w:szCs w:val="26"/>
        </w:rPr>
        <w:t>16.08.2025</w:t>
      </w:r>
      <w:r>
        <w:rPr>
          <w:rFonts w:ascii="Times New Roman" w:eastAsia="Times New Roman" w:hAnsi="Times New Roman" w:cs="Times New Roman"/>
          <w:sz w:val="26"/>
          <w:szCs w:val="26"/>
        </w:rPr>
        <w:t>; справкой на лицо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объяснениями свидетеля </w:t>
      </w:r>
      <w:r>
        <w:rPr>
          <w:rStyle w:val="cat-FIOgrp-14rplc-2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16.08.2025</w:t>
      </w:r>
      <w:r>
        <w:rPr>
          <w:rFonts w:ascii="Times New Roman" w:eastAsia="Times New Roman" w:hAnsi="Times New Roman" w:cs="Times New Roman"/>
          <w:sz w:val="26"/>
          <w:szCs w:val="26"/>
        </w:rPr>
        <w:t>; протоколом о направлении на медицинское освидетельствование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16.08.2025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актом медицинского освидетельствования на состояние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опьянения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736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16.08.2025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09:49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>протоколом о задержании лица.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Указанные доказательства оценены судом в соответствии с правилами ст.26.11 КоАП РФ и признаются допустимыми, достоверными и достаточными для вывода о наличии в действиях </w:t>
      </w:r>
      <w:r>
        <w:rPr>
          <w:rStyle w:val="cat-FIOgrp-12rplc-3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состава вменяемого административного правонарушения.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действиях </w:t>
      </w:r>
      <w:r>
        <w:rPr>
          <w:rStyle w:val="cat-FIOgrp-12rplc-3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имеется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20.21 КоАП РФ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</w:t>
      </w:r>
      <w:r>
        <w:rPr>
          <w:rFonts w:ascii="Times New Roman" w:eastAsia="Times New Roman" w:hAnsi="Times New Roman" w:cs="Times New Roman"/>
          <w:sz w:val="26"/>
          <w:szCs w:val="26"/>
        </w:rPr>
        <w:t>оявление в других общественных местах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судья в соответствии с ч.2 ст.4.1 КоАП РФ, учитывает характер совершенного административного правонарушения, личность </w:t>
      </w:r>
      <w:r>
        <w:rPr>
          <w:rStyle w:val="cat-FIOgrp-12rplc-3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 его 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смягчающим административную ответственность, мировой судья признает признание вины.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отягчающим административную ответственность, предусмотренным ст.4.3 КоАП РФ, суд признает повторное совершение однородного административного правонарушения.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 об административном правонарушении и указанных в ст.24.5 КоАП РФ, а также обстоятельств, исключающих возможность рассмотрения дела, предусмотренных ст.29.2 КоАП РФ, не установлено.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ст.3.1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изложенного, учитывая отношение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привлекаемого лица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совершенному правонарушению, суд назначает ему административное наказание в виде административного ареста.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статьями 29.9 - </w:t>
      </w:r>
      <w:r>
        <w:rPr>
          <w:rFonts w:ascii="Times New Roman" w:eastAsia="Times New Roman" w:hAnsi="Times New Roman" w:cs="Times New Roman"/>
          <w:sz w:val="26"/>
          <w:szCs w:val="26"/>
        </w:rPr>
        <w:t>29.10 Кодекса Российской Федерации об административных правонарушениях, судья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Style w:val="cat-FIOgrp-13rplc-3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Style w:val="cat-UserDefinedgrp-26rplc-3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виновным в совершении административного прав</w:t>
      </w:r>
      <w:r>
        <w:rPr>
          <w:rFonts w:ascii="Times New Roman" w:eastAsia="Times New Roman" w:hAnsi="Times New Roman" w:cs="Times New Roman"/>
          <w:sz w:val="26"/>
          <w:szCs w:val="26"/>
        </w:rPr>
        <w:t>онарушения, предусмотренного статьей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20.21 Кодекса Российской Федерации об административных правонарушениях, и назначить административное наказание в виде адми</w:t>
      </w:r>
      <w:r>
        <w:rPr>
          <w:rFonts w:ascii="Times New Roman" w:eastAsia="Times New Roman" w:hAnsi="Times New Roman" w:cs="Times New Roman"/>
          <w:sz w:val="26"/>
          <w:szCs w:val="26"/>
        </w:rPr>
        <w:t>нист</w:t>
      </w:r>
      <w:r>
        <w:rPr>
          <w:rFonts w:ascii="Times New Roman" w:eastAsia="Times New Roman" w:hAnsi="Times New Roman" w:cs="Times New Roman"/>
          <w:sz w:val="26"/>
          <w:szCs w:val="26"/>
        </w:rPr>
        <w:t>ративного ареста сроком на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двое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суток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Срок административного ареста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исчислять с </w:t>
      </w:r>
      <w:r>
        <w:rPr>
          <w:rFonts w:ascii="Times New Roman" w:eastAsia="Times New Roman" w:hAnsi="Times New Roman" w:cs="Times New Roman"/>
          <w:sz w:val="26"/>
          <w:szCs w:val="26"/>
        </w:rPr>
        <w:t>14 часов 25 минут 18 августа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2025 года.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ч.3 ст.3.9 и ч.3 ст.32.8 Кодекса Российской Федерации об административных правонарушениях срок 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задержания </w:t>
      </w:r>
      <w:r>
        <w:rPr>
          <w:rStyle w:val="cat-FIOgrp-15rplc-3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зачесть в срок его административного ареста.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Наказание обратить к немедленному исполнению.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</w:t>
      </w:r>
      <w:r>
        <w:rPr>
          <w:rStyle w:val="cat-Addressgrp-8rplc-4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567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Style w:val="cat-FIOgrp-16rplc-41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верна.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Style w:val="cat-FIOgrp-16rplc-42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886"/>
      <w:gridCol w:w="1636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http://192.168.50.108/xlp6/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4rplc-3">
    <w:name w:val="cat-Address grp-4 rplc-3"/>
    <w:basedOn w:val="DefaultParagraphFont"/>
  </w:style>
  <w:style w:type="character" w:customStyle="1" w:styleId="cat-FIOgrp-11rplc-4">
    <w:name w:val="cat-FIO grp-11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Addressgrp-3rplc-6">
    <w:name w:val="cat-Address grp-3 rplc-6"/>
    <w:basedOn w:val="DefaultParagraphFont"/>
  </w:style>
  <w:style w:type="character" w:customStyle="1" w:styleId="cat-FIOgrp-12rplc-7">
    <w:name w:val="cat-FIO grp-12 rplc-7"/>
    <w:basedOn w:val="DefaultParagraphFont"/>
  </w:style>
  <w:style w:type="character" w:customStyle="1" w:styleId="cat-UserDefinedgrp-26rplc-9">
    <w:name w:val="cat-UserDefined grp-26 rplc-9"/>
    <w:basedOn w:val="DefaultParagraphFont"/>
  </w:style>
  <w:style w:type="character" w:customStyle="1" w:styleId="cat-ExternalSystemDefinedgrp-24rplc-10">
    <w:name w:val="cat-ExternalSystemDefined grp-24 rplc-10"/>
    <w:basedOn w:val="DefaultParagraphFont"/>
  </w:style>
  <w:style w:type="character" w:customStyle="1" w:styleId="cat-PassportDatagrp-17rplc-11">
    <w:name w:val="cat-PassportData grp-17 rplc-11"/>
    <w:basedOn w:val="DefaultParagraphFont"/>
  </w:style>
  <w:style w:type="character" w:customStyle="1" w:styleId="cat-Addressgrp-5rplc-12">
    <w:name w:val="cat-Address grp-5 rplc-12"/>
    <w:basedOn w:val="DefaultParagraphFont"/>
  </w:style>
  <w:style w:type="character" w:customStyle="1" w:styleId="cat-Addressgrp-6rplc-13">
    <w:name w:val="cat-Address grp-6 rplc-13"/>
    <w:basedOn w:val="DefaultParagraphFont"/>
  </w:style>
  <w:style w:type="character" w:customStyle="1" w:styleId="cat-OrganizationNamegrp-19rplc-14">
    <w:name w:val="cat-OrganizationName grp-19 rplc-14"/>
    <w:basedOn w:val="DefaultParagraphFont"/>
  </w:style>
  <w:style w:type="character" w:customStyle="1" w:styleId="cat-PassportDatagrp-18rplc-15">
    <w:name w:val="cat-PassportData grp-18 rplc-15"/>
    <w:basedOn w:val="DefaultParagraphFont"/>
  </w:style>
  <w:style w:type="character" w:customStyle="1" w:styleId="cat-ExternalSystemDefinedgrp-23rplc-16">
    <w:name w:val="cat-ExternalSystemDefined grp-23 rplc-16"/>
    <w:basedOn w:val="DefaultParagraphFont"/>
  </w:style>
  <w:style w:type="character" w:customStyle="1" w:styleId="cat-ExternalSystemDefinedgrp-25rplc-17">
    <w:name w:val="cat-ExternalSystemDefined grp-25 rplc-17"/>
    <w:basedOn w:val="DefaultParagraphFont"/>
  </w:style>
  <w:style w:type="character" w:customStyle="1" w:styleId="cat-Addressgrp-7rplc-20">
    <w:name w:val="cat-Address grp-7 rplc-20"/>
    <w:basedOn w:val="DefaultParagraphFont"/>
  </w:style>
  <w:style w:type="character" w:customStyle="1" w:styleId="cat-UserDefinedgrp-27rplc-21">
    <w:name w:val="cat-UserDefined grp-27 rplc-21"/>
    <w:basedOn w:val="DefaultParagraphFont"/>
  </w:style>
  <w:style w:type="character" w:customStyle="1" w:styleId="cat-FIOgrp-12rplc-22">
    <w:name w:val="cat-FIO grp-12 rplc-22"/>
    <w:basedOn w:val="DefaultParagraphFont"/>
  </w:style>
  <w:style w:type="character" w:customStyle="1" w:styleId="cat-FIOgrp-12rplc-23">
    <w:name w:val="cat-FIO grp-12 rplc-23"/>
    <w:basedOn w:val="DefaultParagraphFont"/>
  </w:style>
  <w:style w:type="character" w:customStyle="1" w:styleId="cat-FIOgrp-12rplc-24">
    <w:name w:val="cat-FIO grp-12 rplc-24"/>
    <w:basedOn w:val="DefaultParagraphFont"/>
  </w:style>
  <w:style w:type="character" w:customStyle="1" w:styleId="cat-FIOgrp-14rplc-27">
    <w:name w:val="cat-FIO grp-14 rplc-27"/>
    <w:basedOn w:val="DefaultParagraphFont"/>
  </w:style>
  <w:style w:type="character" w:customStyle="1" w:styleId="cat-FIOgrp-12rplc-32">
    <w:name w:val="cat-FIO grp-12 rplc-32"/>
    <w:basedOn w:val="DefaultParagraphFont"/>
  </w:style>
  <w:style w:type="character" w:customStyle="1" w:styleId="cat-FIOgrp-12rplc-33">
    <w:name w:val="cat-FIO grp-12 rplc-33"/>
    <w:basedOn w:val="DefaultParagraphFont"/>
  </w:style>
  <w:style w:type="character" w:customStyle="1" w:styleId="cat-FIOgrp-12rplc-34">
    <w:name w:val="cat-FIO grp-12 rplc-34"/>
    <w:basedOn w:val="DefaultParagraphFont"/>
  </w:style>
  <w:style w:type="character" w:customStyle="1" w:styleId="cat-FIOgrp-13rplc-35">
    <w:name w:val="cat-FIO grp-13 rplc-35"/>
    <w:basedOn w:val="DefaultParagraphFont"/>
  </w:style>
  <w:style w:type="character" w:customStyle="1" w:styleId="cat-UserDefinedgrp-26rplc-36">
    <w:name w:val="cat-UserDefined grp-26 rplc-36"/>
    <w:basedOn w:val="DefaultParagraphFont"/>
  </w:style>
  <w:style w:type="character" w:customStyle="1" w:styleId="cat-FIOgrp-15rplc-39">
    <w:name w:val="cat-FIO grp-15 rplc-39"/>
    <w:basedOn w:val="DefaultParagraphFont"/>
  </w:style>
  <w:style w:type="character" w:customStyle="1" w:styleId="cat-Addressgrp-8rplc-40">
    <w:name w:val="cat-Address grp-8 rplc-40"/>
    <w:basedOn w:val="DefaultParagraphFont"/>
  </w:style>
  <w:style w:type="character" w:customStyle="1" w:styleId="cat-FIOgrp-16rplc-41">
    <w:name w:val="cat-FIO grp-16 rplc-41"/>
    <w:basedOn w:val="DefaultParagraphFont"/>
  </w:style>
  <w:style w:type="character" w:customStyle="1" w:styleId="cat-FIOgrp-16rplc-42">
    <w:name w:val="cat-FIO grp-16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